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A6680" w14:textId="77777777" w:rsidR="009F1525" w:rsidRPr="00115F3F" w:rsidRDefault="009F1525" w:rsidP="009F1525">
      <w:pPr>
        <w:pStyle w:val="a3"/>
        <w:shd w:val="clear" w:color="auto" w:fill="FFFFFF"/>
        <w:spacing w:before="0" w:beforeAutospacing="0"/>
        <w:jc w:val="center"/>
        <w:rPr>
          <w:color w:val="222222"/>
          <w:sz w:val="28"/>
          <w:szCs w:val="28"/>
          <w:u w:val="single"/>
        </w:rPr>
      </w:pPr>
      <w:r w:rsidRPr="00115F3F">
        <w:rPr>
          <w:rStyle w:val="a4"/>
          <w:color w:val="F45935"/>
          <w:sz w:val="28"/>
          <w:szCs w:val="28"/>
          <w:u w:val="single"/>
        </w:rPr>
        <w:t>РЕКОМЕНДАЦИИ ГРАЖДАНАМ ПО ДЕЙСТВИЯМ ПРИ УГРОЗЕ СОВЕРШЕНИЯ ТЕРРОРИСТИЧЕСКОГО АКТА</w:t>
      </w:r>
    </w:p>
    <w:p w14:paraId="213AEA6F" w14:textId="77777777"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t>   Сегодня терроризм, наряду с распространением оружия массового уничтожения, региональными конфликтами и организованной преступностью, представляет собой самый опасный вызов безопасности нашей стране.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w:t>
      </w:r>
      <w:bookmarkStart w:id="0" w:name="_GoBack"/>
      <w:bookmarkEnd w:id="0"/>
      <w:r w:rsidRPr="00115F3F">
        <w:rPr>
          <w:color w:val="222222"/>
          <w:sz w:val="28"/>
          <w:szCs w:val="28"/>
        </w:rPr>
        <w:t>равильно ориентироваться и действовать в чрезвычайных ситуациях гражданам необходимо знать правила, порядок поведения и действия населения при угрозе и в период проведения терактов. Любой человек должен точно представлять свое поведение и действия в экстремальных ситуациях, психологически быть готовым к самозащите.</w:t>
      </w:r>
    </w:p>
    <w:p w14:paraId="6C406510" w14:textId="77777777" w:rsidR="009F1525" w:rsidRPr="00115F3F" w:rsidRDefault="009F1525" w:rsidP="009F1525">
      <w:pPr>
        <w:pStyle w:val="a3"/>
        <w:shd w:val="clear" w:color="auto" w:fill="FFFFFF"/>
        <w:spacing w:before="0" w:beforeAutospacing="0"/>
        <w:jc w:val="center"/>
        <w:rPr>
          <w:b/>
          <w:bCs/>
          <w:color w:val="FF0000"/>
          <w:sz w:val="28"/>
          <w:szCs w:val="28"/>
          <w:u w:val="single"/>
        </w:rPr>
      </w:pPr>
      <w:r w:rsidRPr="00115F3F">
        <w:rPr>
          <w:b/>
          <w:bCs/>
          <w:color w:val="FF0000"/>
          <w:sz w:val="28"/>
          <w:szCs w:val="28"/>
          <w:u w:val="single"/>
        </w:rPr>
        <w:t>Рекомендации при обнаружении подозрительного предмета.</w:t>
      </w:r>
    </w:p>
    <w:p w14:paraId="7D71F9C0" w14:textId="77777777"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(машинисту).</w:t>
      </w:r>
    </w:p>
    <w:p w14:paraId="188748BE" w14:textId="77777777"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t>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милиции.</w:t>
      </w:r>
    </w:p>
    <w:p w14:paraId="18FE5C98" w14:textId="77777777"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t>Если вы обнаружили подозрительный предмет в учреждении, немедленно сообщите о находке администрации.</w:t>
      </w:r>
    </w:p>
    <w:p w14:paraId="7132F634" w14:textId="77777777" w:rsidR="009F1525" w:rsidRPr="00115F3F" w:rsidRDefault="009F1525" w:rsidP="009F1525">
      <w:pPr>
        <w:pStyle w:val="a3"/>
        <w:shd w:val="clear" w:color="auto" w:fill="FFFFFF"/>
        <w:spacing w:before="0" w:beforeAutospacing="0"/>
        <w:rPr>
          <w:color w:val="222222"/>
          <w:sz w:val="28"/>
          <w:szCs w:val="28"/>
          <w:u w:val="single"/>
        </w:rPr>
      </w:pPr>
      <w:r w:rsidRPr="00115F3F">
        <w:rPr>
          <w:rStyle w:val="a5"/>
          <w:color w:val="222222"/>
          <w:sz w:val="28"/>
          <w:szCs w:val="28"/>
          <w:u w:val="single"/>
        </w:rPr>
        <w:t>Во всех перечисленных случаях:</w:t>
      </w:r>
    </w:p>
    <w:p w14:paraId="4B1C1191" w14:textId="77777777"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t>- не трогайте, не вскрывайте и не передвигайте находку.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взрыву, многочисленным жертвам и разрушениям;</w:t>
      </w:r>
    </w:p>
    <w:p w14:paraId="0EDAB814" w14:textId="77777777"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t>- зафиксируйте время обнаружения находки;</w:t>
      </w:r>
    </w:p>
    <w:p w14:paraId="77D486EB" w14:textId="58D48770"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t>- незамедлительно сообщите в территориальный орган полиции;</w:t>
      </w:r>
    </w:p>
    <w:p w14:paraId="2F48D34B" w14:textId="77777777"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t>- 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w:t>
      </w:r>
    </w:p>
    <w:p w14:paraId="17DEA9B5" w14:textId="77777777"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t xml:space="preserve">- примите меры по исключению использования средств радиосвязи, высокочастотных излучающих приборов, динамиков и других радиосредств, </w:t>
      </w:r>
      <w:r w:rsidRPr="00115F3F">
        <w:rPr>
          <w:color w:val="222222"/>
          <w:sz w:val="28"/>
          <w:szCs w:val="28"/>
        </w:rPr>
        <w:lastRenderedPageBreak/>
        <w:t xml:space="preserve">способных вызвать срабатывание </w:t>
      </w:r>
      <w:proofErr w:type="spellStart"/>
      <w:r w:rsidRPr="00115F3F">
        <w:rPr>
          <w:color w:val="222222"/>
          <w:sz w:val="28"/>
          <w:szCs w:val="28"/>
        </w:rPr>
        <w:t>радиовзрывателей</w:t>
      </w:r>
      <w:proofErr w:type="spellEnd"/>
      <w:r w:rsidRPr="00115F3F">
        <w:rPr>
          <w:color w:val="222222"/>
          <w:sz w:val="28"/>
          <w:szCs w:val="28"/>
        </w:rPr>
        <w:t xml:space="preserve"> обнаруженных, а также пока не обнаруженных взрывных устройств;</w:t>
      </w:r>
    </w:p>
    <w:p w14:paraId="542146D7" w14:textId="77777777"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t>- обязательно дождитесь прибытия оперативно-следственной группы</w:t>
      </w:r>
    </w:p>
    <w:p w14:paraId="0514EAE2" w14:textId="46328ADA"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Если обнаруженный предмет не должен, как вам кажется, находиться «в этом месте в это время», не оставляйте этот факт без внимания, но помните: «</w:t>
      </w:r>
      <w:r w:rsidRPr="00115F3F">
        <w:rPr>
          <w:rStyle w:val="a5"/>
          <w:color w:val="222222"/>
          <w:sz w:val="28"/>
          <w:szCs w:val="28"/>
        </w:rPr>
        <w:t>Если террорист-смертник ощутит на себе внимание людей, он способен незамедлительно привести взрывное устройство в действие. В связи с этим старайтесь соблюдать спокойствие. Если есть возможность, сообщите о подозрительном вам человеке в административные или правоохранительные органы либо в службы безопасности, не привлекая к себе внимания террориста.»</w:t>
      </w:r>
    </w:p>
    <w:p w14:paraId="0E83844C" w14:textId="77777777"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t>Предметы – бесхозные портфели, чемоданы, сумки, свертки, ящики, мешки, коробки и т.д., автотранспорт – угнанный, брошенный, без признаков наличия владельца и т.д.</w:t>
      </w:r>
    </w:p>
    <w:p w14:paraId="1EA6F41C" w14:textId="2B903D02"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t>Внешние признаки предметов, по которым можно судить о наличии в них взрывных устройств:                                                                                                          - наличие связей предмета с объектами окружающей обстановки в виде растяжек, приклеенной проволоки и т.д.;                                                                                         - необычное размещение обнаруженного предмета;                                                                              - шумы из обнаруженного подозрительного предмета (характерный звук, присущий часовым механизмам, низкочастотные шумы);                                                                                     - установленные на обнаруженном предмете различные виды источников питания, проволока, по внешним признакам, схожая с антенной т.д.</w:t>
      </w:r>
    </w:p>
    <w:p w14:paraId="63BC55BE" w14:textId="3CF206F0" w:rsidR="009F1525" w:rsidRPr="00115F3F" w:rsidRDefault="009F1525" w:rsidP="009F1525">
      <w:pPr>
        <w:pStyle w:val="a3"/>
        <w:shd w:val="clear" w:color="auto" w:fill="FFFFFF"/>
        <w:spacing w:before="0" w:beforeAutospacing="0"/>
        <w:rPr>
          <w:color w:val="222222"/>
          <w:sz w:val="28"/>
          <w:szCs w:val="28"/>
          <w:u w:val="single"/>
        </w:rPr>
      </w:pPr>
      <w:r w:rsidRPr="00115F3F">
        <w:rPr>
          <w:color w:val="222222"/>
          <w:sz w:val="28"/>
          <w:szCs w:val="28"/>
        </w:rPr>
        <w:t> </w:t>
      </w:r>
    </w:p>
    <w:p w14:paraId="383E079F" w14:textId="2C00EDDF" w:rsidR="009F1525" w:rsidRPr="00115F3F" w:rsidRDefault="009F1525" w:rsidP="009F1525">
      <w:pPr>
        <w:pStyle w:val="a3"/>
        <w:shd w:val="clear" w:color="auto" w:fill="FFFFFF"/>
        <w:spacing w:before="0" w:beforeAutospacing="0"/>
        <w:jc w:val="center"/>
        <w:rPr>
          <w:color w:val="FF0000"/>
          <w:sz w:val="28"/>
          <w:szCs w:val="28"/>
          <w:u w:val="single"/>
        </w:rPr>
      </w:pPr>
      <w:r w:rsidRPr="00115F3F">
        <w:rPr>
          <w:color w:val="FF0000"/>
          <w:sz w:val="28"/>
          <w:szCs w:val="28"/>
          <w:u w:val="single"/>
        </w:rPr>
        <w:t>ПАМЯТКА ДЛЯ РОДИТЕЛЕЙ!</w:t>
      </w:r>
    </w:p>
    <w:p w14:paraId="3EB726D8" w14:textId="77777777"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t>   Вы отвечаете за жизнь и здоровье ваших детей. Разъясните им, что любой предмет, найденный на улице или в подъезде, может представлять опасность.</w:t>
      </w:r>
    </w:p>
    <w:p w14:paraId="1359FC45" w14:textId="3AB23ED5" w:rsidR="009F1525" w:rsidRPr="00115F3F" w:rsidRDefault="009F1525" w:rsidP="009F1525">
      <w:pPr>
        <w:pStyle w:val="a3"/>
        <w:shd w:val="clear" w:color="auto" w:fill="FFFFFF"/>
        <w:spacing w:before="0" w:beforeAutospacing="0"/>
        <w:rPr>
          <w:color w:val="222222"/>
          <w:sz w:val="28"/>
          <w:szCs w:val="28"/>
          <w:u w:val="single"/>
        </w:rPr>
      </w:pPr>
      <w:r w:rsidRPr="00115F3F">
        <w:rPr>
          <w:color w:val="222222"/>
          <w:sz w:val="28"/>
          <w:szCs w:val="28"/>
          <w:u w:val="single"/>
        </w:rPr>
        <w:t>Общие правила безопасности:</w:t>
      </w:r>
    </w:p>
    <w:p w14:paraId="7E2FA7B2" w14:textId="77777777"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t>   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14:paraId="0541668E" w14:textId="0A92CDE8" w:rsidR="009F1525" w:rsidRPr="00115F3F" w:rsidRDefault="009F1525" w:rsidP="009F1525">
      <w:pPr>
        <w:pStyle w:val="a3"/>
        <w:shd w:val="clear" w:color="auto" w:fill="FFFFFF"/>
        <w:spacing w:before="0" w:beforeAutospacing="0"/>
        <w:rPr>
          <w:color w:val="222222"/>
          <w:sz w:val="28"/>
          <w:szCs w:val="28"/>
        </w:rPr>
      </w:pPr>
      <w:r w:rsidRPr="00115F3F">
        <w:rPr>
          <w:color w:val="222222"/>
          <w:sz w:val="28"/>
          <w:szCs w:val="28"/>
        </w:rPr>
        <w:lastRenderedPageBreak/>
        <w:t xml:space="preserve">Обращайте внимание на подозрительных людей, предметы, на любые подозрительные мелочи. На подозрительные телефонные разговоры рядом стоящих лиц. На сдаваемые или снимаемые по соседству квартиры, подвалы, подсобные помещения, склады, вокруг которых наблюдается странная активность. 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Несмотря на то, что этот человек, скорее всего, окажется туристом или торговцем, все же лишняя осторожность не </w:t>
      </w:r>
      <w:proofErr w:type="gramStart"/>
      <w:r w:rsidRPr="00115F3F">
        <w:rPr>
          <w:color w:val="222222"/>
          <w:sz w:val="28"/>
          <w:szCs w:val="28"/>
        </w:rPr>
        <w:t>повредит)Не</w:t>
      </w:r>
      <w:proofErr w:type="gramEnd"/>
      <w:r w:rsidRPr="00115F3F">
        <w:rPr>
          <w:color w:val="222222"/>
          <w:sz w:val="28"/>
          <w:szCs w:val="28"/>
        </w:rPr>
        <w:t xml:space="preserve"> поднимайте забытые посторонними людьми вещи: сумки, мобильные телефоны, кошельки и </w:t>
      </w:r>
      <w:proofErr w:type="spellStart"/>
      <w:r w:rsidRPr="00115F3F">
        <w:rPr>
          <w:color w:val="222222"/>
          <w:sz w:val="28"/>
          <w:szCs w:val="28"/>
        </w:rPr>
        <w:t>т.п.Будьте</w:t>
      </w:r>
      <w:proofErr w:type="spellEnd"/>
      <w:r w:rsidRPr="00115F3F">
        <w:rPr>
          <w:color w:val="222222"/>
          <w:sz w:val="28"/>
          <w:szCs w:val="28"/>
        </w:rPr>
        <w:t xml:space="preserve">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 Специалисты сообщают, что смертник, готовящийся к теракту, обычно выглядит чрезвычайно сосредоточено, губы плотно сжаты, либо медленно двигаются, как будто читая молитву. 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 семьи в экстренной ситуации. В случае эвакуации, обязательно возьмите с собой ваш набор предметов первой необходимости и документы</w:t>
      </w:r>
    </w:p>
    <w:p w14:paraId="114C1C31" w14:textId="77777777" w:rsidR="00023E6C" w:rsidRPr="00115F3F" w:rsidRDefault="00023E6C">
      <w:pPr>
        <w:rPr>
          <w:rFonts w:ascii="Times New Roman" w:hAnsi="Times New Roman" w:cs="Times New Roman"/>
          <w:sz w:val="28"/>
          <w:szCs w:val="28"/>
        </w:rPr>
      </w:pPr>
    </w:p>
    <w:sectPr w:rsidR="00023E6C" w:rsidRPr="00115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2A"/>
    <w:rsid w:val="00023E6C"/>
    <w:rsid w:val="00115F3F"/>
    <w:rsid w:val="009F1525"/>
    <w:rsid w:val="00E11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668F"/>
  <w15:chartTrackingRefBased/>
  <w15:docId w15:val="{4035019C-2B8D-4822-A1FC-A81C8EE7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15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1525"/>
    <w:rPr>
      <w:b/>
      <w:bCs/>
    </w:rPr>
  </w:style>
  <w:style w:type="character" w:styleId="a5">
    <w:name w:val="Emphasis"/>
    <w:basedOn w:val="a0"/>
    <w:uiPriority w:val="20"/>
    <w:qFormat/>
    <w:rsid w:val="009F15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30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2019-07-03T17:24:00Z</dcterms:created>
  <dcterms:modified xsi:type="dcterms:W3CDTF">2019-07-04T06:06:00Z</dcterms:modified>
</cp:coreProperties>
</file>